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A2" w:rsidRDefault="00A06AE2" w:rsidP="00A07BA2">
      <w:pPr>
        <w:rPr>
          <w:noProof/>
        </w:rPr>
      </w:pPr>
      <w:r w:rsidRPr="00A06AE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-183694</wp:posOffset>
            </wp:positionH>
            <wp:positionV relativeFrom="paragraph">
              <wp:posOffset>168</wp:posOffset>
            </wp:positionV>
            <wp:extent cx="2074939" cy="1285336"/>
            <wp:effectExtent l="0" t="0" r="1905" b="0"/>
            <wp:wrapTight wrapText="bothSides">
              <wp:wrapPolygon edited="0">
                <wp:start x="0" y="0"/>
                <wp:lineTo x="0" y="21130"/>
                <wp:lineTo x="21421" y="21130"/>
                <wp:lineTo x="21421" y="0"/>
                <wp:lineTo x="0" y="0"/>
              </wp:wrapPolygon>
            </wp:wrapTight>
            <wp:docPr id="3" name="Image 3" descr="L:\Communication\CUCM\Logo + Charte graphique 2021\Logo\CUCM_LOGOTYPE_EXE\CMJN\CUCM_Logotype_EXE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ommunication\CUCM\Logo + Charte graphique 2021\Logo\CUCM_LOGOTYPE_EXE\CMJN\CUCM_Logotype_EXE_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39" cy="12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BA2" w:rsidRDefault="00A07BA2" w:rsidP="00A07BA2"/>
    <w:p w:rsidR="00A07BA2" w:rsidRDefault="00A07BA2" w:rsidP="00A07BA2">
      <w:pPr>
        <w:jc w:val="center"/>
        <w:rPr>
          <w:rFonts w:ascii="Verdana" w:hAnsi="Verdana" w:cs="Tahoma"/>
          <w:b/>
          <w:sz w:val="22"/>
          <w:szCs w:val="22"/>
        </w:rPr>
      </w:pPr>
    </w:p>
    <w:p w:rsidR="00A07BA2" w:rsidRDefault="00A07BA2" w:rsidP="00A07BA2">
      <w:pPr>
        <w:jc w:val="center"/>
        <w:rPr>
          <w:rFonts w:ascii="Verdana" w:hAnsi="Verdana" w:cs="Tahoma"/>
          <w:b/>
          <w:sz w:val="22"/>
          <w:szCs w:val="22"/>
        </w:rPr>
      </w:pPr>
    </w:p>
    <w:p w:rsidR="00A07BA2" w:rsidRDefault="00A07BA2" w:rsidP="00A07BA2">
      <w:pPr>
        <w:jc w:val="center"/>
        <w:rPr>
          <w:rFonts w:ascii="Verdana" w:hAnsi="Verdana" w:cs="Tahoma"/>
          <w:b/>
          <w:sz w:val="22"/>
          <w:szCs w:val="22"/>
        </w:rPr>
      </w:pPr>
    </w:p>
    <w:p w:rsidR="00A07BA2" w:rsidRDefault="00A07BA2" w:rsidP="00A07BA2">
      <w:pPr>
        <w:jc w:val="right"/>
        <w:rPr>
          <w:rFonts w:ascii="Verdana" w:hAnsi="Verdana" w:cs="Tahoma"/>
          <w:sz w:val="19"/>
          <w:szCs w:val="19"/>
        </w:rPr>
      </w:pPr>
    </w:p>
    <w:p w:rsidR="00DD68D3" w:rsidRPr="00DD68D3" w:rsidRDefault="00DD68D3" w:rsidP="00DD68D3">
      <w:pPr>
        <w:jc w:val="right"/>
        <w:rPr>
          <w:rFonts w:ascii="IBM Plex Sans" w:hAnsi="IBM Plex Sans" w:cs="Arial"/>
          <w:color w:val="0F1E5A"/>
          <w:sz w:val="20"/>
          <w:szCs w:val="20"/>
        </w:rPr>
      </w:pPr>
      <w:r w:rsidRPr="00DD68D3">
        <w:rPr>
          <w:rFonts w:ascii="IBM Plex Sans" w:hAnsi="IBM Plex Sans" w:cs="Arial"/>
          <w:color w:val="0F1E5A"/>
          <w:sz w:val="20"/>
          <w:szCs w:val="20"/>
        </w:rPr>
        <w:t xml:space="preserve">Le Creusot, le </w:t>
      </w:r>
      <w:r w:rsidR="004C681F">
        <w:rPr>
          <w:rFonts w:ascii="IBM Plex Sans" w:hAnsi="IBM Plex Sans" w:cs="Arial"/>
          <w:color w:val="0F1E5A"/>
          <w:sz w:val="20"/>
          <w:szCs w:val="20"/>
        </w:rPr>
        <w:t>20</w:t>
      </w:r>
      <w:r>
        <w:rPr>
          <w:rFonts w:ascii="IBM Plex Sans" w:hAnsi="IBM Plex Sans" w:cs="Arial"/>
          <w:color w:val="0F1E5A"/>
          <w:sz w:val="20"/>
          <w:szCs w:val="20"/>
        </w:rPr>
        <w:t xml:space="preserve"> octobre</w:t>
      </w:r>
      <w:r w:rsidRPr="00DD68D3">
        <w:rPr>
          <w:rFonts w:ascii="IBM Plex Sans" w:hAnsi="IBM Plex Sans" w:cs="Arial"/>
          <w:color w:val="0F1E5A"/>
          <w:sz w:val="20"/>
          <w:szCs w:val="20"/>
        </w:rPr>
        <w:t xml:space="preserve"> 2021 </w:t>
      </w:r>
    </w:p>
    <w:p w:rsidR="00DD68D3" w:rsidRDefault="00DD68D3" w:rsidP="00DD68D3">
      <w:pPr>
        <w:jc w:val="center"/>
        <w:rPr>
          <w:rFonts w:ascii="Verdana" w:eastAsia="SimSun" w:hAnsi="Verdana" w:cs="Arial"/>
          <w:kern w:val="16"/>
          <w:sz w:val="19"/>
          <w:szCs w:val="19"/>
          <w:lang w:eastAsia="en-US"/>
        </w:rPr>
      </w:pPr>
    </w:p>
    <w:p w:rsidR="00DD68D3" w:rsidRDefault="00DD68D3" w:rsidP="00DD68D3">
      <w:pPr>
        <w:rPr>
          <w:rFonts w:ascii="Verdana" w:eastAsia="SimSun" w:hAnsi="Verdana" w:cs="Arial"/>
          <w:kern w:val="16"/>
          <w:sz w:val="19"/>
          <w:szCs w:val="19"/>
          <w:lang w:eastAsia="en-US"/>
        </w:rPr>
      </w:pPr>
    </w:p>
    <w:p w:rsidR="00DD68D3" w:rsidRDefault="00DD68D3" w:rsidP="00DD68D3">
      <w:pPr>
        <w:jc w:val="center"/>
        <w:rPr>
          <w:rFonts w:ascii="Verdana" w:eastAsia="SimSun" w:hAnsi="Verdana" w:cs="Arial"/>
          <w:kern w:val="16"/>
          <w:sz w:val="19"/>
          <w:szCs w:val="19"/>
          <w:lang w:eastAsia="en-US"/>
        </w:rPr>
      </w:pPr>
    </w:p>
    <w:p w:rsidR="00DD68D3" w:rsidRDefault="00DD68D3" w:rsidP="00DD68D3">
      <w:pPr>
        <w:jc w:val="center"/>
        <w:rPr>
          <w:rFonts w:ascii="Verdana" w:eastAsia="SimSun" w:hAnsi="Verdana" w:cs="Arial"/>
          <w:kern w:val="16"/>
          <w:sz w:val="19"/>
          <w:szCs w:val="19"/>
          <w:lang w:eastAsia="en-US"/>
        </w:rPr>
      </w:pPr>
      <w:r w:rsidRPr="00DD68D3">
        <w:rPr>
          <w:rFonts w:ascii="IBMPlexSans-Bold" w:eastAsiaTheme="minorEastAsia" w:hAnsi="IBMPlexSans-Bold" w:cs="IBMPlexSans-Bold"/>
          <w:b/>
          <w:bCs/>
          <w:color w:val="0F3790"/>
          <w:sz w:val="20"/>
          <w:szCs w:val="20"/>
        </w:rPr>
        <w:t>Communiqué de presse</w:t>
      </w:r>
    </w:p>
    <w:p w:rsidR="00DD68D3" w:rsidRDefault="00DD68D3" w:rsidP="00DD68D3">
      <w:pPr>
        <w:jc w:val="center"/>
        <w:rPr>
          <w:rFonts w:ascii="Verdana" w:eastAsia="SimSun" w:hAnsi="Verdana" w:cs="Arial"/>
          <w:kern w:val="16"/>
          <w:sz w:val="19"/>
          <w:szCs w:val="19"/>
          <w:lang w:eastAsia="en-US"/>
        </w:rPr>
      </w:pPr>
    </w:p>
    <w:p w:rsidR="00DD68D3" w:rsidRDefault="00DD68D3" w:rsidP="00DD68D3">
      <w:pPr>
        <w:jc w:val="center"/>
        <w:rPr>
          <w:rFonts w:ascii="Verdana" w:eastAsia="SimSun" w:hAnsi="Verdana" w:cs="Arial"/>
          <w:b/>
          <w:kern w:val="16"/>
          <w:lang w:eastAsia="en-US"/>
        </w:rPr>
      </w:pPr>
    </w:p>
    <w:p w:rsidR="00DD68D3" w:rsidRPr="00DD68D3" w:rsidRDefault="00D247C1" w:rsidP="00DD68D3">
      <w:pPr>
        <w:pStyle w:val="Paragraphe"/>
        <w:jc w:val="center"/>
        <w:rPr>
          <w:rFonts w:ascii="IBMPlexSans-Bold" w:eastAsiaTheme="minorEastAsia" w:hAnsi="IBMPlexSans-Bold" w:cs="IBMPlexSans-Bold"/>
          <w:b/>
          <w:bCs/>
          <w:color w:val="0F3790"/>
          <w:sz w:val="24"/>
          <w:szCs w:val="24"/>
        </w:rPr>
      </w:pPr>
      <w:r>
        <w:rPr>
          <w:rFonts w:ascii="IBMPlexSans-Bold" w:eastAsiaTheme="minorEastAsia" w:hAnsi="IBMPlexSans-Bold" w:cs="IBMPlexSans-Bold"/>
          <w:b/>
          <w:bCs/>
          <w:color w:val="0F3790"/>
          <w:sz w:val="24"/>
          <w:szCs w:val="24"/>
        </w:rPr>
        <w:t>Logement : des permanences de l'Opah</w:t>
      </w:r>
      <w:r w:rsidR="00C62D28">
        <w:rPr>
          <w:rFonts w:ascii="IBMPlexSans-Bold" w:eastAsiaTheme="minorEastAsia" w:hAnsi="IBMPlexSans-Bold" w:cs="IBMPlexSans-Bold"/>
          <w:b/>
          <w:bCs/>
          <w:color w:val="0F3790"/>
          <w:sz w:val="24"/>
          <w:szCs w:val="24"/>
        </w:rPr>
        <w:t xml:space="preserve"> (sur rendez-vous)</w:t>
      </w:r>
    </w:p>
    <w:p w:rsidR="00DD68D3" w:rsidRDefault="00DD68D3" w:rsidP="00DD68D3">
      <w:pPr>
        <w:rPr>
          <w:rFonts w:ascii="Verdana" w:eastAsia="SimSun" w:hAnsi="Verdana" w:cs="Arial"/>
          <w:kern w:val="16"/>
          <w:sz w:val="19"/>
          <w:szCs w:val="19"/>
          <w:lang w:eastAsia="en-US"/>
        </w:rPr>
      </w:pPr>
    </w:p>
    <w:p w:rsidR="00DD68D3" w:rsidRDefault="00DD68D3" w:rsidP="00DD68D3">
      <w:pPr>
        <w:rPr>
          <w:rFonts w:ascii="Verdana" w:eastAsia="SimSun" w:hAnsi="Verdana" w:cs="Arial"/>
          <w:kern w:val="16"/>
          <w:sz w:val="19"/>
          <w:szCs w:val="19"/>
          <w:lang w:eastAsia="en-US"/>
        </w:rPr>
      </w:pPr>
    </w:p>
    <w:p w:rsidR="00DD68D3" w:rsidRPr="00DD68D3" w:rsidRDefault="00DD68D3" w:rsidP="00DD68D3">
      <w:pPr>
        <w:jc w:val="both"/>
        <w:rPr>
          <w:rFonts w:ascii="IBM Plex Sans" w:eastAsia="SimSun" w:hAnsi="IBM Plex Sans" w:cs="Arial"/>
          <w:color w:val="0F1E5A"/>
          <w:kern w:val="16"/>
          <w:sz w:val="20"/>
          <w:szCs w:val="20"/>
          <w:lang w:eastAsia="en-US"/>
        </w:rPr>
      </w:pPr>
    </w:p>
    <w:p w:rsidR="00DD68D3" w:rsidRPr="00DD68D3" w:rsidRDefault="00D247C1" w:rsidP="00DD68D3">
      <w:pPr>
        <w:pStyle w:val="Paragraphedeliste1"/>
        <w:widowControl w:val="0"/>
        <w:spacing w:after="0"/>
        <w:jc w:val="both"/>
        <w:rPr>
          <w:rFonts w:ascii="IBM Plex Sans" w:hAnsi="IBM Plex Sans" w:cs="Arial"/>
          <w:b/>
          <w:color w:val="0F1E5A"/>
          <w:sz w:val="20"/>
          <w:szCs w:val="20"/>
        </w:rPr>
      </w:pPr>
      <w:r>
        <w:rPr>
          <w:rFonts w:ascii="IBM Plex Sans" w:hAnsi="IBM Plex Sans" w:cs="Arial"/>
          <w:b/>
          <w:color w:val="0F1E5A"/>
          <w:sz w:val="20"/>
          <w:szCs w:val="20"/>
        </w:rPr>
        <w:t>La communauté urbaine Creusot Montceau a lancé en juillet 2021, une nouvelle Opération programmée d’amélioration de l’habitat (Opah</w:t>
      </w:r>
      <w:r w:rsidR="00700B03">
        <w:rPr>
          <w:rFonts w:ascii="IBM Plex Sans" w:hAnsi="IBM Plex Sans" w:cs="Arial"/>
          <w:b/>
          <w:color w:val="0F1E5A"/>
          <w:sz w:val="20"/>
          <w:szCs w:val="20"/>
        </w:rPr>
        <w:t>) sur son territoire.</w:t>
      </w:r>
      <w:r w:rsidR="00012136">
        <w:rPr>
          <w:rFonts w:ascii="IBM Plex Sans" w:hAnsi="IBM Plex Sans" w:cs="Arial"/>
          <w:b/>
          <w:color w:val="0F1E5A"/>
          <w:sz w:val="20"/>
          <w:szCs w:val="20"/>
        </w:rPr>
        <w:t xml:space="preserve"> </w:t>
      </w:r>
      <w:r w:rsidR="00012136" w:rsidRPr="00012136">
        <w:rPr>
          <w:rFonts w:ascii="IBM Plex Sans" w:hAnsi="IBM Plex Sans" w:cs="Arial"/>
          <w:b/>
          <w:bCs/>
          <w:color w:val="0F1E5A"/>
          <w:sz w:val="20"/>
          <w:szCs w:val="20"/>
        </w:rPr>
        <w:t>Ce dispositif, déployé sur les 34 communes du territoire communautaire, vise à soutenir financièrement les propriétaires occupants et bailleurs souhaitant réaliser des travaux de réhabilitation de leurs logements.</w:t>
      </w:r>
    </w:p>
    <w:p w:rsidR="00DD68D3" w:rsidRPr="00D247C1" w:rsidRDefault="00DD68D3" w:rsidP="00DD68D3">
      <w:pPr>
        <w:pStyle w:val="Paragraphedeliste1"/>
        <w:widowControl w:val="0"/>
        <w:spacing w:after="0"/>
        <w:jc w:val="both"/>
        <w:rPr>
          <w:rFonts w:ascii="IBM Plex Sans" w:hAnsi="IBM Plex Sans"/>
          <w:color w:val="0F1E5A"/>
          <w:sz w:val="20"/>
          <w:szCs w:val="20"/>
        </w:rPr>
      </w:pPr>
    </w:p>
    <w:p w:rsidR="00D247C1" w:rsidRPr="00D247C1" w:rsidRDefault="00D247C1" w:rsidP="00D247C1">
      <w:pPr>
        <w:spacing w:line="276" w:lineRule="auto"/>
        <w:jc w:val="both"/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</w:pPr>
      <w:r w:rsidRPr="00D247C1"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  <w:t xml:space="preserve">Les propriétaires (occupants ou bailleurs) intéressés par les aides accordées dans le cadre de </w:t>
      </w:r>
      <w:r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  <w:t>l’</w:t>
      </w:r>
      <w:r w:rsidRPr="00D247C1"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  <w:t>Opah</w:t>
      </w:r>
      <w:r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  <w:t xml:space="preserve"> </w:t>
      </w:r>
      <w:r w:rsidRPr="00D247C1"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  <w:t xml:space="preserve">lancée par la communauté urbaine Creusot Montceau peuvent solliciter un accompagnement gratuit auprès </w:t>
      </w:r>
      <w:r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  <w:t>Soliha</w:t>
      </w:r>
      <w:r w:rsidRPr="00D247C1">
        <w:rPr>
          <w:rFonts w:ascii="IBM Plex Sans" w:eastAsia="SimSun" w:hAnsi="IBM Plex Sans" w:cs="Tahoma"/>
          <w:color w:val="0F1E5A"/>
          <w:kern w:val="16"/>
          <w:sz w:val="20"/>
          <w:szCs w:val="20"/>
          <w:lang w:eastAsia="en-US"/>
        </w:rPr>
        <w:t>, dont la mission est notamment de les assister dans le choix des travaux à réaliser et dans le montage de leurs dossiers de demandes de subventions.</w:t>
      </w:r>
    </w:p>
    <w:p w:rsidR="00DD68D3" w:rsidRPr="00DD68D3" w:rsidRDefault="00DD68D3" w:rsidP="00DD68D3">
      <w:pPr>
        <w:pStyle w:val="Paragraphedeliste1"/>
        <w:widowControl w:val="0"/>
        <w:tabs>
          <w:tab w:val="num" w:pos="0"/>
        </w:tabs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</w:p>
    <w:p w:rsidR="00DD68D3" w:rsidRPr="00DD68D3" w:rsidRDefault="00DD68D3" w:rsidP="00DD68D3">
      <w:pPr>
        <w:pStyle w:val="Paragraphedeliste1"/>
        <w:widowControl w:val="0"/>
        <w:tabs>
          <w:tab w:val="num" w:pos="0"/>
        </w:tabs>
        <w:spacing w:after="0"/>
        <w:jc w:val="both"/>
        <w:rPr>
          <w:rFonts w:ascii="IBM Plex Sans" w:hAnsi="IBM Plex Sans" w:cs="Arial"/>
          <w:b/>
          <w:color w:val="0F1E5A"/>
          <w:sz w:val="20"/>
          <w:szCs w:val="20"/>
        </w:rPr>
      </w:pPr>
      <w:r w:rsidRPr="00DD68D3">
        <w:rPr>
          <w:rFonts w:ascii="IBM Plex Sans" w:hAnsi="IBM Plex Sans" w:cs="Arial"/>
          <w:b/>
          <w:color w:val="0F1E5A"/>
          <w:sz w:val="20"/>
          <w:szCs w:val="20"/>
        </w:rPr>
        <w:t>Permanences sur rendez-vous</w:t>
      </w:r>
      <w:r w:rsidR="00225BE3">
        <w:rPr>
          <w:rFonts w:ascii="IBM Plex Sans" w:hAnsi="IBM Plex Sans" w:cs="Arial"/>
          <w:b/>
          <w:color w:val="0F1E5A"/>
          <w:sz w:val="20"/>
          <w:szCs w:val="20"/>
        </w:rPr>
        <w:t xml:space="preserve"> uniquement</w:t>
      </w:r>
      <w:bookmarkStart w:id="0" w:name="_GoBack"/>
      <w:bookmarkEnd w:id="0"/>
    </w:p>
    <w:p w:rsidR="00DD68D3" w:rsidRPr="00DD68D3" w:rsidRDefault="00DD68D3" w:rsidP="00DD68D3">
      <w:pPr>
        <w:pStyle w:val="Paragraphedeliste1"/>
        <w:widowControl w:val="0"/>
        <w:tabs>
          <w:tab w:val="num" w:pos="0"/>
        </w:tabs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  <w:r w:rsidRPr="00DD68D3">
        <w:rPr>
          <w:rFonts w:ascii="IBM Plex Sans" w:hAnsi="IBM Plex Sans" w:cs="Arial"/>
          <w:color w:val="0F1E5A"/>
          <w:sz w:val="20"/>
          <w:szCs w:val="20"/>
        </w:rPr>
        <w:t>Soliha tien</w:t>
      </w:r>
      <w:r w:rsidR="00C1599C">
        <w:rPr>
          <w:rFonts w:ascii="IBM Plex Sans" w:hAnsi="IBM Plex Sans" w:cs="Arial"/>
          <w:color w:val="0F1E5A"/>
          <w:sz w:val="20"/>
          <w:szCs w:val="20"/>
        </w:rPr>
        <w:t>t</w:t>
      </w:r>
      <w:r w:rsidRPr="00DD68D3">
        <w:rPr>
          <w:rFonts w:ascii="IBM Plex Sans" w:hAnsi="IBM Plex Sans" w:cs="Arial"/>
          <w:color w:val="0F1E5A"/>
          <w:sz w:val="20"/>
          <w:szCs w:val="20"/>
        </w:rPr>
        <w:t xml:space="preserve"> des permanences </w:t>
      </w:r>
      <w:r w:rsidR="00D247C1">
        <w:rPr>
          <w:rFonts w:ascii="IBM Plex Sans" w:hAnsi="IBM Plex Sans" w:cs="Arial"/>
          <w:color w:val="0F1E5A"/>
          <w:sz w:val="20"/>
          <w:szCs w:val="20"/>
        </w:rPr>
        <w:t>régulières qui ont lieu</w:t>
      </w:r>
      <w:r w:rsidRPr="00DD68D3">
        <w:rPr>
          <w:rFonts w:ascii="IBM Plex Sans" w:hAnsi="IBM Plex Sans" w:cs="Arial"/>
          <w:color w:val="0F1E5A"/>
          <w:sz w:val="20"/>
          <w:szCs w:val="20"/>
        </w:rPr>
        <w:t> :</w:t>
      </w:r>
    </w:p>
    <w:p w:rsidR="00DD68D3" w:rsidRPr="00DD68D3" w:rsidRDefault="00DD68D3" w:rsidP="00DD68D3">
      <w:pPr>
        <w:pStyle w:val="Paragraphedeliste1"/>
        <w:widowControl w:val="0"/>
        <w:spacing w:after="0"/>
        <w:jc w:val="both"/>
        <w:rPr>
          <w:rFonts w:ascii="IBM Plex Sans" w:hAnsi="IBM Plex Sans"/>
          <w:color w:val="0F1E5A"/>
          <w:sz w:val="20"/>
          <w:szCs w:val="20"/>
        </w:rPr>
      </w:pPr>
      <w:r w:rsidRPr="00DD68D3">
        <w:rPr>
          <w:rFonts w:ascii="IBM Plex Sans" w:hAnsi="IBM Plex Sans"/>
          <w:color w:val="0F1E5A"/>
          <w:sz w:val="20"/>
          <w:szCs w:val="20"/>
        </w:rPr>
        <w:t>• le 2</w:t>
      </w:r>
      <w:r w:rsidRPr="00DD68D3">
        <w:rPr>
          <w:rFonts w:ascii="IBM Plex Sans" w:hAnsi="IBM Plex Sans"/>
          <w:color w:val="0F1E5A"/>
          <w:sz w:val="20"/>
          <w:szCs w:val="20"/>
          <w:vertAlign w:val="superscript"/>
        </w:rPr>
        <w:t>e</w:t>
      </w:r>
      <w:r w:rsidRPr="00DD68D3">
        <w:rPr>
          <w:rFonts w:ascii="IBM Plex Sans" w:hAnsi="IBM Plex Sans"/>
          <w:color w:val="0F1E5A"/>
          <w:sz w:val="20"/>
          <w:szCs w:val="20"/>
        </w:rPr>
        <w:t xml:space="preserve"> mercredi de chaque mois :</w:t>
      </w:r>
    </w:p>
    <w:p w:rsidR="00DD68D3" w:rsidRPr="00DD68D3" w:rsidRDefault="00DD68D3" w:rsidP="00DD68D3">
      <w:pPr>
        <w:pStyle w:val="Paragraphedeliste1"/>
        <w:widowControl w:val="0"/>
        <w:numPr>
          <w:ilvl w:val="0"/>
          <w:numId w:val="6"/>
        </w:numPr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  <w:r w:rsidRPr="00DD68D3">
        <w:rPr>
          <w:rFonts w:ascii="IBM Plex Sans" w:hAnsi="IBM Plex Sans"/>
          <w:color w:val="0F1E5A"/>
          <w:sz w:val="20"/>
          <w:szCs w:val="20"/>
        </w:rPr>
        <w:t xml:space="preserve">le matin à Montceau (ADJ – quai Jules Chagot) </w:t>
      </w:r>
    </w:p>
    <w:p w:rsidR="00DD68D3" w:rsidRPr="00DD68D3" w:rsidRDefault="00DD68D3" w:rsidP="00DD68D3">
      <w:pPr>
        <w:pStyle w:val="Paragraphedeliste1"/>
        <w:widowControl w:val="0"/>
        <w:numPr>
          <w:ilvl w:val="0"/>
          <w:numId w:val="6"/>
        </w:numPr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  <w:r w:rsidRPr="00DD68D3">
        <w:rPr>
          <w:rFonts w:ascii="IBM Plex Sans" w:hAnsi="IBM Plex Sans"/>
          <w:color w:val="0F1E5A"/>
          <w:sz w:val="20"/>
          <w:szCs w:val="20"/>
        </w:rPr>
        <w:t>l'après-midi au Creusot (château de la Verrerie)</w:t>
      </w:r>
    </w:p>
    <w:p w:rsidR="00DD68D3" w:rsidRPr="00DD68D3" w:rsidRDefault="00DD68D3" w:rsidP="00DD68D3">
      <w:pPr>
        <w:pStyle w:val="Paragraphedeliste1"/>
        <w:widowControl w:val="0"/>
        <w:spacing w:after="0"/>
        <w:jc w:val="both"/>
        <w:rPr>
          <w:rFonts w:ascii="IBM Plex Sans" w:hAnsi="IBM Plex Sans"/>
          <w:color w:val="0F1E5A"/>
          <w:sz w:val="20"/>
          <w:szCs w:val="20"/>
        </w:rPr>
      </w:pPr>
      <w:r w:rsidRPr="00DD68D3">
        <w:rPr>
          <w:rFonts w:ascii="IBM Plex Sans" w:hAnsi="IBM Plex Sans"/>
          <w:color w:val="0F1E5A"/>
          <w:sz w:val="20"/>
          <w:szCs w:val="20"/>
        </w:rPr>
        <w:t>• le 4</w:t>
      </w:r>
      <w:r w:rsidRPr="00DD68D3">
        <w:rPr>
          <w:rFonts w:ascii="IBM Plex Sans" w:hAnsi="IBM Plex Sans"/>
          <w:color w:val="0F1E5A"/>
          <w:sz w:val="20"/>
          <w:szCs w:val="20"/>
          <w:vertAlign w:val="superscript"/>
        </w:rPr>
        <w:t>e</w:t>
      </w:r>
      <w:r w:rsidRPr="00DD68D3">
        <w:rPr>
          <w:rFonts w:ascii="IBM Plex Sans" w:hAnsi="IBM Plex Sans"/>
          <w:color w:val="0F1E5A"/>
          <w:sz w:val="20"/>
          <w:szCs w:val="20"/>
        </w:rPr>
        <w:t xml:space="preserve"> vendredi de chaque mois </w:t>
      </w:r>
    </w:p>
    <w:p w:rsidR="00DD68D3" w:rsidRPr="00DD68D3" w:rsidRDefault="00DD68D3" w:rsidP="00DD68D3">
      <w:pPr>
        <w:pStyle w:val="Paragraphedeliste1"/>
        <w:widowControl w:val="0"/>
        <w:numPr>
          <w:ilvl w:val="0"/>
          <w:numId w:val="6"/>
        </w:numPr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  <w:r w:rsidRPr="00DD68D3">
        <w:rPr>
          <w:rFonts w:ascii="IBM Plex Sans" w:hAnsi="IBM Plex Sans"/>
          <w:color w:val="0F1E5A"/>
          <w:sz w:val="20"/>
          <w:szCs w:val="20"/>
        </w:rPr>
        <w:t>le matin au Creusot (château de la Verrerie)</w:t>
      </w:r>
    </w:p>
    <w:p w:rsidR="00DD68D3" w:rsidRPr="00DD68D3" w:rsidRDefault="00DD68D3" w:rsidP="00DD68D3">
      <w:pPr>
        <w:pStyle w:val="Paragraphedeliste1"/>
        <w:widowControl w:val="0"/>
        <w:numPr>
          <w:ilvl w:val="0"/>
          <w:numId w:val="6"/>
        </w:numPr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  <w:r w:rsidRPr="00DD68D3">
        <w:rPr>
          <w:rFonts w:ascii="IBM Plex Sans" w:hAnsi="IBM Plex Sans"/>
          <w:color w:val="0F1E5A"/>
          <w:sz w:val="20"/>
          <w:szCs w:val="20"/>
        </w:rPr>
        <w:t>l'après-midi à Montceau (ADJ – quai Jules Chagot)</w:t>
      </w:r>
    </w:p>
    <w:p w:rsidR="00DD68D3" w:rsidRPr="00DD68D3" w:rsidRDefault="00DD68D3" w:rsidP="00DD68D3">
      <w:pPr>
        <w:pStyle w:val="Paragraphedeliste1"/>
        <w:widowControl w:val="0"/>
        <w:tabs>
          <w:tab w:val="num" w:pos="0"/>
        </w:tabs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</w:p>
    <w:p w:rsidR="00DD68D3" w:rsidRPr="00DD68D3" w:rsidRDefault="00DD68D3" w:rsidP="00DD68D3">
      <w:pPr>
        <w:pStyle w:val="Paragraphedeliste1"/>
        <w:widowControl w:val="0"/>
        <w:tabs>
          <w:tab w:val="num" w:pos="0"/>
        </w:tabs>
        <w:spacing w:after="0"/>
        <w:jc w:val="both"/>
        <w:rPr>
          <w:rFonts w:ascii="IBM Plex Sans" w:hAnsi="IBM Plex Sans" w:cs="Arial"/>
          <w:color w:val="0F1E5A"/>
          <w:sz w:val="20"/>
          <w:szCs w:val="20"/>
        </w:rPr>
      </w:pPr>
      <w:r w:rsidRPr="00DD68D3">
        <w:rPr>
          <w:rFonts w:ascii="IBM Plex Sans" w:hAnsi="IBM Plex Sans" w:cs="Arial"/>
          <w:color w:val="0F1E5A"/>
          <w:sz w:val="20"/>
          <w:szCs w:val="20"/>
        </w:rPr>
        <w:t>Renseignements et inscriptions au 03 85 21 01 60</w:t>
      </w:r>
    </w:p>
    <w:p w:rsidR="00DD68D3" w:rsidRPr="00DD68D3" w:rsidRDefault="00DD68D3" w:rsidP="00DD68D3">
      <w:pPr>
        <w:rPr>
          <w:rFonts w:ascii="IBM Plex Sans" w:eastAsia="SimSun" w:hAnsi="IBM Plex Sans" w:cs="Arial"/>
          <w:color w:val="0F1E5A"/>
          <w:kern w:val="16"/>
          <w:sz w:val="20"/>
          <w:szCs w:val="20"/>
          <w:lang w:eastAsia="en-US"/>
        </w:rPr>
      </w:pPr>
    </w:p>
    <w:p w:rsidR="00DA21D1" w:rsidRPr="00DD68D3" w:rsidRDefault="00DA21D1" w:rsidP="00481B47">
      <w:pPr>
        <w:rPr>
          <w:rFonts w:ascii="IBM Plex Sans" w:hAnsi="IBM Plex Sans" w:cs="IBMPlexSans"/>
          <w:color w:val="0F1E5A"/>
          <w:sz w:val="20"/>
          <w:szCs w:val="20"/>
        </w:rPr>
      </w:pPr>
    </w:p>
    <w:sectPr w:rsidR="00DA21D1" w:rsidRPr="00DD68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A4" w:rsidRDefault="007F6BF5">
      <w:r>
        <w:separator/>
      </w:r>
    </w:p>
  </w:endnote>
  <w:endnote w:type="continuationSeparator" w:id="0">
    <w:p w:rsidR="00E343A4" w:rsidRDefault="007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PlexSan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BMPlex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55" w:rsidRDefault="00225BE3" w:rsidP="00802537">
    <w:pPr>
      <w:jc w:val="both"/>
      <w:rPr>
        <w:rFonts w:ascii="Verdana" w:hAnsi="Verdana" w:cs="Tahoma"/>
        <w:b/>
        <w:sz w:val="16"/>
        <w:szCs w:val="16"/>
      </w:rPr>
    </w:pPr>
  </w:p>
  <w:p w:rsidR="00481B47" w:rsidRPr="00481B47" w:rsidRDefault="00481B47" w:rsidP="00481B47">
    <w:pPr>
      <w:jc w:val="both"/>
      <w:rPr>
        <w:rFonts w:ascii="IBMPlexSans" w:eastAsiaTheme="minorEastAsia" w:hAnsi="IBMPlexSans" w:cs="IBMPlexSans"/>
        <w:b/>
        <w:color w:val="152048"/>
        <w:sz w:val="12"/>
        <w:szCs w:val="12"/>
      </w:rPr>
    </w:pPr>
    <w:r w:rsidRPr="00481B47">
      <w:rPr>
        <w:rFonts w:ascii="IBMPlexSans" w:eastAsiaTheme="minorEastAsia" w:hAnsi="IBMPlexSans" w:cs="IBMPlexSans"/>
        <w:b/>
        <w:color w:val="152048"/>
        <w:sz w:val="12"/>
        <w:szCs w:val="12"/>
      </w:rPr>
      <w:t>Contact presse</w:t>
    </w:r>
  </w:p>
  <w:p w:rsidR="00481B47" w:rsidRPr="00481B47" w:rsidRDefault="00481B47" w:rsidP="00481B47">
    <w:pPr>
      <w:jc w:val="both"/>
      <w:rPr>
        <w:rFonts w:ascii="IBMPlexSans" w:eastAsiaTheme="minorEastAsia" w:hAnsi="IBMPlexSans" w:cs="IBMPlexSans"/>
        <w:color w:val="152048"/>
        <w:sz w:val="12"/>
        <w:szCs w:val="12"/>
      </w:rPr>
    </w:pPr>
  </w:p>
  <w:p w:rsidR="00481B47" w:rsidRPr="00481B47" w:rsidRDefault="00481B47" w:rsidP="00481B47">
    <w:pPr>
      <w:jc w:val="both"/>
      <w:rPr>
        <w:rFonts w:ascii="IBMPlexSans" w:eastAsiaTheme="minorEastAsia" w:hAnsi="IBMPlexSans" w:cs="IBMPlexSans"/>
        <w:color w:val="152048"/>
        <w:sz w:val="12"/>
        <w:szCs w:val="12"/>
      </w:rPr>
    </w:pPr>
    <w:r w:rsidRPr="00481B47">
      <w:rPr>
        <w:rFonts w:ascii="IBMPlexSans" w:eastAsiaTheme="minorEastAsia" w:hAnsi="IBMPlexSans" w:cs="IBMPlexSans"/>
        <w:b/>
        <w:color w:val="152048"/>
        <w:sz w:val="12"/>
        <w:szCs w:val="12"/>
      </w:rPr>
      <w:t>Marie-Anaïs Fayard</w:t>
    </w:r>
    <w:r w:rsidRPr="00481B47">
      <w:rPr>
        <w:rFonts w:ascii="IBMPlexSans" w:eastAsiaTheme="minorEastAsia" w:hAnsi="IBMPlexSans" w:cs="IBMPlexSans"/>
        <w:b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b/>
        <w:color w:val="152048"/>
        <w:sz w:val="12"/>
        <w:szCs w:val="12"/>
      </w:rPr>
      <w:t>Jennifer Lama</w:t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b/>
        <w:color w:val="152048"/>
        <w:sz w:val="12"/>
        <w:szCs w:val="12"/>
      </w:rPr>
      <w:t xml:space="preserve">    Caroline Battaglia</w:t>
    </w:r>
    <w:r w:rsidRPr="00481B47">
      <w:rPr>
        <w:rFonts w:ascii="IBMPlexSans" w:eastAsiaTheme="minorEastAsia" w:hAnsi="IBMPlexSans" w:cs="IBMPlexSans"/>
        <w:b/>
        <w:color w:val="152048"/>
        <w:sz w:val="12"/>
        <w:szCs w:val="12"/>
      </w:rPr>
      <w:tab/>
    </w:r>
  </w:p>
  <w:p w:rsidR="00481B47" w:rsidRPr="00481B47" w:rsidRDefault="00481B47" w:rsidP="00481B47">
    <w:pPr>
      <w:jc w:val="both"/>
      <w:rPr>
        <w:rFonts w:ascii="IBMPlexSans" w:eastAsiaTheme="minorEastAsia" w:hAnsi="IBMPlexSans" w:cs="IBMPlexSans"/>
        <w:color w:val="152048"/>
        <w:sz w:val="12"/>
        <w:szCs w:val="12"/>
      </w:rPr>
    </w:pPr>
    <w:r w:rsidRPr="00481B47">
      <w:rPr>
        <w:rFonts w:ascii="IBMPlexSans" w:eastAsiaTheme="minorEastAsia" w:hAnsi="IBMPlexSans" w:cs="IBMPlexSans"/>
        <w:color w:val="152048"/>
        <w:sz w:val="12"/>
        <w:szCs w:val="12"/>
      </w:rPr>
      <w:t>03 85 77 51 27</w:t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  <w:t>03 85 77 51 11</w:t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  <w:t xml:space="preserve">    03 85 77 51 69</w:t>
    </w:r>
    <w:r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</w:p>
  <w:p w:rsidR="008709E9" w:rsidRPr="00481B47" w:rsidRDefault="00225BE3" w:rsidP="00481B47">
    <w:pPr>
      <w:jc w:val="both"/>
      <w:rPr>
        <w:rFonts w:ascii="IBMPlexSans" w:eastAsiaTheme="minorEastAsia" w:hAnsi="IBMPlexSans" w:cs="IBMPlexSans"/>
        <w:color w:val="152048"/>
        <w:sz w:val="12"/>
        <w:szCs w:val="12"/>
      </w:rPr>
    </w:pPr>
    <w:hyperlink r:id="rId1" w:history="1">
      <w:r w:rsidR="00481B47" w:rsidRPr="00481B47">
        <w:rPr>
          <w:rFonts w:ascii="IBMPlexSans" w:eastAsiaTheme="minorEastAsia" w:hAnsi="IBMPlexSans" w:cs="IBMPlexSans"/>
          <w:color w:val="152048"/>
          <w:sz w:val="12"/>
          <w:szCs w:val="12"/>
        </w:rPr>
        <w:t>marie-anais.fayard@creusot-montceau.org</w:t>
      </w:r>
    </w:hyperlink>
    <w:r w:rsidR="00481B47">
      <w:rPr>
        <w:rFonts w:ascii="IBMPlexSans" w:eastAsiaTheme="minorEastAsia" w:hAnsi="IBMPlexSans" w:cs="IBMPlexSans"/>
        <w:color w:val="152048"/>
        <w:sz w:val="12"/>
        <w:szCs w:val="12"/>
      </w:rPr>
      <w:t xml:space="preserve"> </w:t>
    </w:r>
    <w:r w:rsidR="00481B47"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r w:rsidR="00481B47" w:rsidRPr="00481B47">
      <w:rPr>
        <w:rFonts w:ascii="IBMPlexSans" w:eastAsiaTheme="minorEastAsia" w:hAnsi="IBMPlexSans" w:cs="IBMPlexSans"/>
        <w:color w:val="152048"/>
        <w:sz w:val="12"/>
        <w:szCs w:val="12"/>
      </w:rPr>
      <w:tab/>
    </w:r>
    <w:hyperlink r:id="rId2" w:history="1">
      <w:r w:rsidR="00481B47" w:rsidRPr="00481B47">
        <w:rPr>
          <w:rFonts w:ascii="IBMPlexSans" w:eastAsiaTheme="minorEastAsia" w:hAnsi="IBMPlexSans" w:cs="IBMPlexSans"/>
          <w:color w:val="152048"/>
          <w:sz w:val="12"/>
          <w:szCs w:val="12"/>
        </w:rPr>
        <w:t>jennifer.lama@creusot-montceau.org</w:t>
      </w:r>
    </w:hyperlink>
    <w:r w:rsidR="00481B47" w:rsidRPr="00481B47">
      <w:rPr>
        <w:rFonts w:ascii="IBMPlexSans" w:eastAsiaTheme="minorEastAsia" w:hAnsi="IBMPlexSans" w:cs="IBMPlexSans"/>
        <w:color w:val="152048"/>
        <w:sz w:val="12"/>
        <w:szCs w:val="12"/>
      </w:rPr>
      <w:tab/>
      <w:t xml:space="preserve">    </w:t>
    </w:r>
    <w:r w:rsidR="00481B47">
      <w:rPr>
        <w:rFonts w:ascii="IBMPlexSans" w:eastAsiaTheme="minorEastAsia" w:hAnsi="IBMPlexSans" w:cs="IBMPlexSans"/>
        <w:color w:val="152048"/>
        <w:sz w:val="12"/>
        <w:szCs w:val="12"/>
      </w:rPr>
      <w:tab/>
      <w:t xml:space="preserve">    </w:t>
    </w:r>
    <w:hyperlink r:id="rId3" w:history="1">
      <w:r w:rsidR="00481B47" w:rsidRPr="00481B47">
        <w:rPr>
          <w:rFonts w:ascii="IBMPlexSans" w:eastAsiaTheme="minorEastAsia" w:hAnsi="IBMPlexSans" w:cs="IBMPlexSans"/>
          <w:color w:val="152048"/>
          <w:sz w:val="12"/>
          <w:szCs w:val="12"/>
        </w:rPr>
        <w:t>caroline.battaglia@creusot-montceau.org</w:t>
      </w:r>
    </w:hyperlink>
    <w:r w:rsidR="00481B47" w:rsidRPr="00481B47">
      <w:rPr>
        <w:rFonts w:ascii="IBMPlexSans" w:eastAsiaTheme="minorEastAsia" w:hAnsi="IBMPlexSans" w:cs="IBMPlexSans"/>
        <w:color w:val="152048"/>
        <w:sz w:val="12"/>
        <w:szCs w:val="12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A4" w:rsidRDefault="007F6BF5">
      <w:r>
        <w:separator/>
      </w:r>
    </w:p>
  </w:footnote>
  <w:footnote w:type="continuationSeparator" w:id="0">
    <w:p w:rsidR="00E343A4" w:rsidRDefault="007F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FB3"/>
    <w:multiLevelType w:val="hybridMultilevel"/>
    <w:tmpl w:val="F91EAF54"/>
    <w:lvl w:ilvl="0" w:tplc="610EC5B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B89"/>
    <w:multiLevelType w:val="hybridMultilevel"/>
    <w:tmpl w:val="D63A25BE"/>
    <w:lvl w:ilvl="0" w:tplc="CE3202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0BD"/>
    <w:multiLevelType w:val="hybridMultilevel"/>
    <w:tmpl w:val="6C324B22"/>
    <w:lvl w:ilvl="0" w:tplc="CE3202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A2586">
      <w:numFmt w:val="bullet"/>
      <w:lvlText w:val="•"/>
      <w:lvlJc w:val="left"/>
      <w:pPr>
        <w:ind w:left="3225" w:hanging="705"/>
      </w:pPr>
      <w:rPr>
        <w:rFonts w:ascii="Verdana" w:eastAsia="Times New Roman" w:hAnsi="Verdana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2D5F"/>
    <w:multiLevelType w:val="hybridMultilevel"/>
    <w:tmpl w:val="61B0F2FC"/>
    <w:lvl w:ilvl="0" w:tplc="6F92AC52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2C01"/>
    <w:multiLevelType w:val="hybridMultilevel"/>
    <w:tmpl w:val="C79EA9F6"/>
    <w:lvl w:ilvl="0" w:tplc="4A32B7F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251CB"/>
    <w:multiLevelType w:val="hybridMultilevel"/>
    <w:tmpl w:val="12909624"/>
    <w:lvl w:ilvl="0" w:tplc="AA6693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A2"/>
    <w:rsid w:val="00012136"/>
    <w:rsid w:val="00056129"/>
    <w:rsid w:val="00073CE3"/>
    <w:rsid w:val="00073F7C"/>
    <w:rsid w:val="0013378D"/>
    <w:rsid w:val="00225BE3"/>
    <w:rsid w:val="00243B70"/>
    <w:rsid w:val="002837E7"/>
    <w:rsid w:val="002C7503"/>
    <w:rsid w:val="003E09BA"/>
    <w:rsid w:val="003E7496"/>
    <w:rsid w:val="004046E7"/>
    <w:rsid w:val="004618BB"/>
    <w:rsid w:val="00481B47"/>
    <w:rsid w:val="004C681F"/>
    <w:rsid w:val="00552333"/>
    <w:rsid w:val="00557D60"/>
    <w:rsid w:val="006E393C"/>
    <w:rsid w:val="00700B03"/>
    <w:rsid w:val="00762C08"/>
    <w:rsid w:val="00794765"/>
    <w:rsid w:val="007F6BF5"/>
    <w:rsid w:val="00886F71"/>
    <w:rsid w:val="00A02871"/>
    <w:rsid w:val="00A06AE2"/>
    <w:rsid w:val="00A07BA2"/>
    <w:rsid w:val="00A85609"/>
    <w:rsid w:val="00A96FCB"/>
    <w:rsid w:val="00B81973"/>
    <w:rsid w:val="00BF6132"/>
    <w:rsid w:val="00BF7060"/>
    <w:rsid w:val="00C1599C"/>
    <w:rsid w:val="00C61E7C"/>
    <w:rsid w:val="00C62D28"/>
    <w:rsid w:val="00D247C1"/>
    <w:rsid w:val="00DA21D1"/>
    <w:rsid w:val="00DB322A"/>
    <w:rsid w:val="00DD68D3"/>
    <w:rsid w:val="00E343A4"/>
    <w:rsid w:val="00E4181A"/>
    <w:rsid w:val="00E7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C428"/>
  <w15:chartTrackingRefBased/>
  <w15:docId w15:val="{416F5621-ECD5-4E3C-9096-9E59AAF1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07BA2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A07B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7B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07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947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7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">
    <w:name w:val="Paragraphe"/>
    <w:basedOn w:val="Corpsdetexte"/>
    <w:rsid w:val="00DD68D3"/>
    <w:pPr>
      <w:spacing w:after="0"/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qFormat/>
    <w:rsid w:val="00DD68D3"/>
    <w:pPr>
      <w:suppressAutoHyphens/>
      <w:spacing w:after="200" w:line="276" w:lineRule="auto"/>
    </w:pPr>
    <w:rPr>
      <w:rFonts w:ascii="Calibri" w:eastAsia="SimSun" w:hAnsi="Calibri" w:cs="Tahoma"/>
      <w:kern w:val="16"/>
    </w:rPr>
  </w:style>
  <w:style w:type="paragraph" w:customStyle="1" w:styleId="Paragraphedeliste1">
    <w:name w:val="Paragraphe de liste1"/>
    <w:basedOn w:val="Standard"/>
    <w:qFormat/>
    <w:rsid w:val="00DD68D3"/>
  </w:style>
  <w:style w:type="paragraph" w:styleId="Corpsdetexte">
    <w:name w:val="Body Text"/>
    <w:basedOn w:val="Normal"/>
    <w:link w:val="CorpsdetexteCar"/>
    <w:uiPriority w:val="99"/>
    <w:semiHidden/>
    <w:unhideWhenUsed/>
    <w:rsid w:val="00DD68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D68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12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oline.battaglia@creusot-montceau.org" TargetMode="External"/><Relationship Id="rId2" Type="http://schemas.openxmlformats.org/officeDocument/2006/relationships/hyperlink" Target="mailto:jennifer.lama@creusot-montceau.org" TargetMode="External"/><Relationship Id="rId1" Type="http://schemas.openxmlformats.org/officeDocument/2006/relationships/hyperlink" Target="mailto:Marie-Anais.FAYARD@creusot-montceau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A123-3110-4094-A3D5-3EDDD70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CUCM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BATTAGLIA</dc:creator>
  <cp:keywords/>
  <dc:description/>
  <cp:lastModifiedBy>Marie-Anaïs FAYARD</cp:lastModifiedBy>
  <cp:revision>9</cp:revision>
  <dcterms:created xsi:type="dcterms:W3CDTF">2021-10-15T15:43:00Z</dcterms:created>
  <dcterms:modified xsi:type="dcterms:W3CDTF">2021-10-22T10:08:00Z</dcterms:modified>
</cp:coreProperties>
</file>